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7EF" w:rsidRPr="00AC67EF" w:rsidRDefault="00606C13" w:rsidP="00AC67EF">
      <w:pPr>
        <w:shd w:val="clear" w:color="auto" w:fill="FFFFFF"/>
        <w:spacing w:after="0" w:line="240" w:lineRule="auto"/>
        <w:rPr>
          <w:rFonts w:ascii="Source Sans Pro" w:eastAsia="Times New Roman" w:hAnsi="Source Sans Pro" w:cs="Times New Roman"/>
          <w:color w:val="000000"/>
          <w:sz w:val="24"/>
          <w:szCs w:val="24"/>
        </w:rPr>
      </w:pP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AC67EF"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</w:t>
      </w:r>
      <w:r w:rsidR="00AC67EF" w:rsidRP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he First Amendment, along with the other nine amendments, were ratified on September25, 1789. On December 15, 1971, the first ten amendments were officially adopted. </w:t>
      </w:r>
      <w:r w:rsidRPr="00606C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First Amendment focuses on the freedom of religion, speech, and the press.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More specifically, this Amendment states,</w:t>
      </w:r>
      <w:r w:rsidR="00AC67EF" w:rsidRP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“Congress shall make no law respecting an establishment of</w:t>
      </w:r>
    </w:p>
    <w:p w:rsidR="00AC67EF" w:rsidRDefault="00606C13" w:rsidP="00606C13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AC67EF" w:rsidRP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religion or prohibiting the free exercise thereof; or abridging the freedom of speech, or of the press; or the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AC67EF" w:rsidRP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right of the people peaceably to assemble, and to petition the Government for a redress of</w:t>
      </w:r>
      <w:r w:rsidR="00AC67EF" w:rsidRPr="00606C13">
        <w:rPr>
          <w:rFonts w:ascii="Source Sans Pro" w:eastAsia="Times New Roman" w:hAnsi="Source Sans Pro" w:cs="Times New Roman"/>
          <w:color w:val="000000"/>
          <w:sz w:val="24"/>
          <w:szCs w:val="24"/>
        </w:rPr>
        <w:t xml:space="preserve"> </w:t>
      </w:r>
      <w:r w:rsidR="00AC67EF" w:rsidRP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grievances.”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Freedom of the press is 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like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freedom of speech, but the press is limited to what 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it can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say. The exact definition of freedom of the press is the right to circulate opinions on 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print without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censorship by the government. Freedom of press is very important for people 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to understand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especially journalists because although the first amendment guarantees freedom of press,</w:t>
      </w:r>
      <w:r>
        <w:rPr>
          <w:rFonts w:ascii="Source Sans Pro" w:eastAsia="Times New Roman" w:hAnsi="Source Sans Pro" w:cs="Times New Roman"/>
          <w:color w:val="000000"/>
          <w:sz w:val="24"/>
          <w:szCs w:val="24"/>
        </w:rPr>
        <w:t xml:space="preserve"> 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some stuff is just unacceptable.</w:t>
      </w:r>
      <w:r w:rsidRPr="00606C13">
        <w:rPr>
          <w:rFonts w:ascii="Source Sans Pro" w:eastAsia="Times New Roman" w:hAnsi="Source Sans Pro" w:cs="Times New Roman"/>
          <w:color w:val="000000"/>
          <w:sz w:val="24"/>
          <w:szCs w:val="24"/>
        </w:rPr>
        <w:t xml:space="preserve"> </w:t>
      </w:r>
      <w:r w:rsidRPr="00606C13">
        <w:rPr>
          <w:rFonts w:ascii="Source Sans Pro" w:eastAsia="Times New Roman" w:hAnsi="Source Sans Pro" w:cs="Times New Roman"/>
          <w:color w:val="000000"/>
          <w:sz w:val="24"/>
          <w:szCs w:val="24"/>
        </w:rPr>
        <w:t> 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Freedom of religion prohibits the government from establishing a “state” religion and from</w:t>
      </w:r>
      <w:r>
        <w:rPr>
          <w:rFonts w:ascii="Source Sans Pro" w:eastAsia="Times New Roman" w:hAnsi="Source Sans Pro" w:cs="Times New Roman"/>
          <w:color w:val="000000"/>
          <w:sz w:val="24"/>
          <w:szCs w:val="24"/>
        </w:rPr>
        <w:t xml:space="preserve"> </w:t>
      </w:r>
      <w:r w:rsidRPr="00606C1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favoring one religion over another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. </w:t>
      </w:r>
    </w:p>
    <w:p w:rsidR="00AC67EF" w:rsidRDefault="00606C13" w:rsidP="00AC67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  <w:t>Collectively</w:t>
      </w:r>
      <w:r w:rsid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the first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Amendment</w:t>
      </w:r>
      <w:r w:rsid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is a significant idealism that allows me to foster my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creativity</w:t>
      </w:r>
      <w:r w:rsid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as a journalist,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entrepreneur</w:t>
      </w:r>
      <w:r w:rsid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and brand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coordinator</w:t>
      </w:r>
      <w:r w:rsidR="00AC67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. I am not limited with the ideas that I desire to express because of the first amendment. More specifically, it allows me to express my thoughts authentically through my poems, or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via blog post that I write daily. These topics may range from women’s rights, to politics, to ethics, or to cultural opinion. Regardless of the topic at hand, I am assured that my voice is protected. I plan to use my platform as a</w:t>
      </w:r>
      <w:r w:rsidR="0085642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instrument to reveal things in a griot narrative for this generation. </w:t>
      </w:r>
    </w:p>
    <w:p w:rsidR="00606C13" w:rsidRDefault="00606C13" w:rsidP="00AC67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4366CD" w:rsidRPr="004366CD" w:rsidRDefault="00856425" w:rsidP="004366CD">
      <w:pPr>
        <w:shd w:val="clear" w:color="auto" w:fill="FFFFFF"/>
        <w:rPr>
          <w:rFonts w:ascii="Source Sans Pro" w:eastAsia="Times New Roman" w:hAnsi="Source Sans Pro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606C13" w:rsidRPr="0085642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During my </w:t>
      </w:r>
      <w:r w:rsidR="00BF60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tenure</w:t>
      </w:r>
      <w:bookmarkStart w:id="0" w:name="_GoBack"/>
      <w:bookmarkEnd w:id="0"/>
      <w:r w:rsidR="00606C13" w:rsidRPr="0085642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at North Carolina Agricultural and Technical State University, I have had the opportunity to exercise the first amendment through the following assignments: A case study on celebrity rapper Meek Mill and his </w:t>
      </w:r>
      <w:r w:rsidR="00A147A0" w:rsidRPr="0085642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injustice with the court system, </w:t>
      </w:r>
      <w:r w:rsidRPr="008564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Reports for the University of Relations that expresses standards and perspectives on previous and upcoming events, published articles from working at the A&amp;T register that covers campus and local new stories, expressing the significance of self-care for millennial women through videography narratives and events, and several projects and research papers through JOMC reporting and writing. I have significantly used the first Amendment through a Hip Hop and literature class that examines the framework and history of the industry and leaders within it. </w:t>
      </w:r>
      <w:r w:rsidR="004366CD">
        <w:rPr>
          <w:rFonts w:ascii="Times New Roman" w:eastAsia="Times New Roman" w:hAnsi="Times New Roman" w:cs="Times New Roman"/>
          <w:color w:val="000000"/>
          <w:sz w:val="24"/>
          <w:szCs w:val="24"/>
        </w:rPr>
        <w:t>Most recently, I was able to examine religion in schools, related to the first amendment in a  research paper for JOMC 393.</w:t>
      </w:r>
      <w:r w:rsidR="004366CD">
        <w:rPr>
          <w:rFonts w:ascii="Times New Roman" w:eastAsia="Times New Roman" w:hAnsi="Times New Roman" w:cs="Times New Roman"/>
          <w:color w:val="333333"/>
          <w:sz w:val="122"/>
          <w:szCs w:val="122"/>
          <w:bdr w:val="none" w:sz="0" w:space="0" w:color="auto" w:frame="1"/>
        </w:rPr>
        <w:t xml:space="preserve"> </w:t>
      </w:r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Stated in the first cases against prayer and bible reading, these two are excluded from the public-school system. In the case Wallace v. </w:t>
      </w:r>
      <w:proofErr w:type="spellStart"/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Jaffree</w:t>
      </w:r>
      <w:proofErr w:type="spellEnd"/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, an Alabama law permitted teachers </w:t>
      </w:r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to conduct</w:t>
      </w:r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prayer in the classroom during the school day. Three children out of the class reported back to their parents about the religious practice in school. </w:t>
      </w:r>
      <w:proofErr w:type="spellStart"/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Jaffree</w:t>
      </w:r>
      <w:proofErr w:type="spellEnd"/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 reported that him and </w:t>
      </w:r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his children</w:t>
      </w:r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were ripped of their</w:t>
      </w:r>
      <w:r w:rsidR="004366CD" w:rsidRPr="0076261F">
        <w:rPr>
          <w:rFonts w:ascii="Source Sans Pro" w:eastAsia="Times New Roman" w:hAnsi="Source Sans Pro" w:cs="Times New Roman"/>
          <w:color w:val="000000" w:themeColor="text1"/>
          <w:sz w:val="24"/>
          <w:szCs w:val="24"/>
        </w:rPr>
        <w:t xml:space="preserve"> </w:t>
      </w:r>
      <w:r w:rsidR="004366CD" w:rsidRPr="004366C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constitutional rights. </w:t>
      </w:r>
      <w:r w:rsid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Because of this, t</w:t>
      </w:r>
      <w:r w:rsidR="004366CD" w:rsidRPr="004366C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he court agreed that </w:t>
      </w:r>
      <w:proofErr w:type="spellStart"/>
      <w:r w:rsidR="004366CD" w:rsidRPr="004366C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Jaffree’s</w:t>
      </w:r>
      <w:proofErr w:type="spellEnd"/>
      <w:r w:rsidR="004366CD" w:rsidRPr="004366C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right had </w:t>
      </w:r>
      <w:r w:rsidR="004366CD" w:rsidRP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been violated</w:t>
      </w:r>
      <w:r w:rsid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and he</w:t>
      </w:r>
      <w:r w:rsidR="004366CD" w:rsidRPr="004366C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</w:t>
      </w:r>
      <w:r w:rsid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in turn </w:t>
      </w:r>
      <w:r w:rsidR="004366CD" w:rsidRPr="004366C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won this case</w:t>
      </w:r>
      <w:r w:rsidR="0076261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. </w:t>
      </w:r>
    </w:p>
    <w:p w:rsidR="00856425" w:rsidRPr="00856425" w:rsidRDefault="008564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have actively been involved in the following: The A&amp;T Register-staff writer and reporter, NC A&amp;T NABJ-member, PRSSA-member, University Relations Intern-</w:t>
      </w:r>
      <w:r w:rsidR="004366CD">
        <w:rPr>
          <w:rFonts w:ascii="Times New Roman" w:hAnsi="Times New Roman" w:cs="Times New Roman"/>
          <w:sz w:val="24"/>
          <w:szCs w:val="24"/>
        </w:rPr>
        <w:t>public</w:t>
      </w:r>
      <w:r>
        <w:rPr>
          <w:rFonts w:ascii="Times New Roman" w:hAnsi="Times New Roman" w:cs="Times New Roman"/>
          <w:sz w:val="24"/>
          <w:szCs w:val="24"/>
        </w:rPr>
        <w:t xml:space="preserve"> relations director and coordinator, Charm City Aggies-Miss Charm City, member, and </w:t>
      </w:r>
      <w:r w:rsidR="004366CD">
        <w:rPr>
          <w:rFonts w:ascii="Times New Roman" w:hAnsi="Times New Roman" w:cs="Times New Roman"/>
          <w:sz w:val="24"/>
          <w:szCs w:val="24"/>
        </w:rPr>
        <w:t>parliamentarian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366CD">
        <w:rPr>
          <w:rFonts w:ascii="Times New Roman" w:hAnsi="Times New Roman" w:cs="Times New Roman"/>
          <w:sz w:val="24"/>
          <w:szCs w:val="24"/>
        </w:rPr>
        <w:t xml:space="preserve">and Thrive Women empowerment. My most recent accomplishment has been complete the NABJ Back to the Basics Bootcamp. </w:t>
      </w:r>
    </w:p>
    <w:sectPr w:rsidR="00856425" w:rsidRPr="008564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EF"/>
    <w:rsid w:val="000C4B8E"/>
    <w:rsid w:val="004366CD"/>
    <w:rsid w:val="00606C13"/>
    <w:rsid w:val="0076261F"/>
    <w:rsid w:val="00856425"/>
    <w:rsid w:val="00A147A0"/>
    <w:rsid w:val="00AC67EF"/>
    <w:rsid w:val="00BF6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7F1B6"/>
  <w15:chartTrackingRefBased/>
  <w15:docId w15:val="{11A7EFB8-84C6-4042-89A9-B590C741A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31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3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94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7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5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2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1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9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2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8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24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43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66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5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Akiva'</dc:creator>
  <cp:keywords/>
  <dc:description/>
  <cp:lastModifiedBy>Akiva'</cp:lastModifiedBy>
  <cp:revision>2</cp:revision>
  <dcterms:created xsi:type="dcterms:W3CDTF">2019-04-16T21:41:00Z</dcterms:created>
  <dcterms:modified xsi:type="dcterms:W3CDTF">2019-04-16T21:41:00Z</dcterms:modified>
</cp:coreProperties>
</file>